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5139" w:rsidRDefault="00BE41FE" w:rsidP="00BE41FE">
      <w:pPr>
        <w:jc w:val="center"/>
        <w:rPr>
          <w:rFonts w:ascii="Segoe UI" w:hAnsi="Segoe UI" w:cs="Segoe UI"/>
          <w:b/>
          <w:bCs/>
          <w:color w:val="000000"/>
          <w:sz w:val="27"/>
          <w:szCs w:val="27"/>
          <w:shd w:val="clear" w:color="auto" w:fill="FFFFFF"/>
        </w:rPr>
      </w:pPr>
      <w:r>
        <w:rPr>
          <w:rFonts w:ascii="Segoe UI" w:hAnsi="Segoe UI" w:cs="Segoe UI"/>
          <w:b/>
          <w:bCs/>
          <w:color w:val="000000"/>
          <w:sz w:val="27"/>
          <w:szCs w:val="27"/>
          <w:shd w:val="clear" w:color="auto" w:fill="FFFFFF"/>
        </w:rPr>
        <w:t>Информационный материал</w:t>
      </w:r>
      <w:r w:rsidRPr="00BE41FE">
        <w:rPr>
          <w:rFonts w:ascii="Segoe UI" w:hAnsi="Segoe UI" w:cs="Segoe UI"/>
          <w:b/>
          <w:bCs/>
          <w:color w:val="000000"/>
          <w:sz w:val="27"/>
          <w:szCs w:val="27"/>
          <w:shd w:val="clear" w:color="auto" w:fill="FFFFFF"/>
        </w:rPr>
        <w:t xml:space="preserve"> о введенном моратории,</w:t>
      </w:r>
      <w:r>
        <w:rPr>
          <w:rFonts w:ascii="Segoe UI" w:hAnsi="Segoe UI" w:cs="Segoe UI"/>
          <w:b/>
          <w:bCs/>
          <w:color w:val="000000"/>
          <w:sz w:val="27"/>
          <w:szCs w:val="27"/>
          <w:shd w:val="clear" w:color="auto" w:fill="FFFFFF"/>
        </w:rPr>
        <w:t xml:space="preserve"> процедуре досудебного обжалования действий контрольно-надзорных органов</w:t>
      </w:r>
    </w:p>
    <w:p w:rsidR="00415139" w:rsidRDefault="00415139" w:rsidP="003808D8">
      <w:pPr>
        <w:rPr>
          <w:rFonts w:ascii="Segoe UI" w:hAnsi="Segoe UI" w:cs="Segoe UI"/>
          <w:b/>
          <w:bCs/>
          <w:color w:val="000000"/>
          <w:sz w:val="27"/>
          <w:szCs w:val="27"/>
          <w:shd w:val="clear" w:color="auto" w:fill="FFFFFF"/>
        </w:rPr>
      </w:pPr>
    </w:p>
    <w:tbl>
      <w:tblPr>
        <w:tblStyle w:val="a9"/>
        <w:tblW w:w="10979" w:type="dxa"/>
        <w:tblLook w:val="04A0" w:firstRow="1" w:lastRow="0" w:firstColumn="1" w:lastColumn="0" w:noHBand="0" w:noVBand="1"/>
      </w:tblPr>
      <w:tblGrid>
        <w:gridCol w:w="5049"/>
        <w:gridCol w:w="5930"/>
      </w:tblGrid>
      <w:tr w:rsidR="00415139" w:rsidTr="00EB224B">
        <w:tc>
          <w:tcPr>
            <w:tcW w:w="5049" w:type="dxa"/>
          </w:tcPr>
          <w:p w:rsidR="00415139" w:rsidRDefault="00415139" w:rsidP="00415139">
            <w:pPr>
              <w:rPr>
                <w:rFonts w:ascii="Segoe UI" w:hAnsi="Segoe UI" w:cs="Segoe UI"/>
                <w:b/>
                <w:bCs/>
                <w:color w:val="000000"/>
                <w:sz w:val="27"/>
                <w:szCs w:val="27"/>
                <w:shd w:val="clear" w:color="auto" w:fill="FFFFFF"/>
              </w:rPr>
            </w:pPr>
            <w:r w:rsidRPr="00415139">
              <w:rPr>
                <w:rFonts w:ascii="Segoe UI" w:hAnsi="Segoe UI" w:cs="Segoe UI"/>
                <w:b/>
                <w:bCs/>
                <w:noProof/>
                <w:color w:val="000000"/>
                <w:sz w:val="27"/>
                <w:szCs w:val="27"/>
                <w:shd w:val="clear" w:color="auto" w:fill="FFFFFF"/>
                <w:lang w:eastAsia="ru-RU"/>
              </w:rPr>
              <w:drawing>
                <wp:inline distT="0" distB="0" distL="0" distR="0" wp14:anchorId="30ED065B" wp14:editId="1019A37C">
                  <wp:extent cx="3069020" cy="2079664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"/>
                          <a:srcRect r="22051" b="6079"/>
                          <a:stretch/>
                        </pic:blipFill>
                        <pic:spPr bwMode="auto">
                          <a:xfrm>
                            <a:off x="0" y="0"/>
                            <a:ext cx="3072075" cy="20817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0" w:type="dxa"/>
          </w:tcPr>
          <w:p w:rsidR="00415139" w:rsidRPr="00415139" w:rsidRDefault="00415139" w:rsidP="00415139">
            <w:pPr>
              <w:rPr>
                <w:rFonts w:ascii="Segoe UI" w:hAnsi="Segoe UI" w:cs="Segoe UI"/>
                <w:b/>
                <w:bCs/>
                <w:color w:val="000000"/>
                <w:sz w:val="26"/>
                <w:szCs w:val="26"/>
                <w:shd w:val="clear" w:color="auto" w:fill="FFFFFF"/>
              </w:rPr>
            </w:pPr>
            <w:r w:rsidRPr="00415139">
              <w:rPr>
                <w:rFonts w:ascii="Segoe UI" w:hAnsi="Segoe UI" w:cs="Segoe UI"/>
                <w:b/>
                <w:bCs/>
                <w:color w:val="000000"/>
                <w:sz w:val="26"/>
                <w:szCs w:val="26"/>
                <w:shd w:val="clear" w:color="auto" w:fill="FFFFFF"/>
              </w:rPr>
              <w:t xml:space="preserve">Как работает мораторий на проверки бизнеса? </w:t>
            </w:r>
          </w:p>
          <w:p w:rsidR="00415139" w:rsidRPr="00415139" w:rsidRDefault="00415139" w:rsidP="00415139">
            <w:pPr>
              <w:rPr>
                <w:rFonts w:ascii="Segoe UI" w:hAnsi="Segoe UI" w:cs="Segoe UI"/>
                <w:bCs/>
                <w:color w:val="000000"/>
                <w:sz w:val="26"/>
                <w:szCs w:val="26"/>
                <w:shd w:val="clear" w:color="auto" w:fill="FFFFFF"/>
              </w:rPr>
            </w:pPr>
            <w:r w:rsidRPr="00415139">
              <w:rPr>
                <w:rFonts w:ascii="Segoe UI" w:hAnsi="Segoe UI" w:cs="Segoe UI"/>
                <w:bCs/>
                <w:color w:val="000000"/>
                <w:sz w:val="26"/>
                <w:szCs w:val="26"/>
                <w:shd w:val="clear" w:color="auto" w:fill="FFFFFF"/>
              </w:rPr>
              <w:t xml:space="preserve">Объясняет </w:t>
            </w:r>
            <w:proofErr w:type="spellStart"/>
            <w:r w:rsidRPr="00415139">
              <w:rPr>
                <w:rFonts w:ascii="Segoe UI" w:hAnsi="Segoe UI" w:cs="Segoe UI"/>
                <w:bCs/>
                <w:color w:val="000000"/>
                <w:sz w:val="26"/>
                <w:szCs w:val="26"/>
                <w:shd w:val="clear" w:color="auto" w:fill="FFFFFF"/>
              </w:rPr>
              <w:t>М.Решетников</w:t>
            </w:r>
            <w:proofErr w:type="spellEnd"/>
            <w:r w:rsidRPr="00415139">
              <w:rPr>
                <w:rFonts w:ascii="Segoe UI" w:hAnsi="Segoe UI" w:cs="Segoe UI"/>
                <w:bCs/>
                <w:color w:val="000000"/>
                <w:sz w:val="26"/>
                <w:szCs w:val="26"/>
                <w:shd w:val="clear" w:color="auto" w:fill="FFFFFF"/>
              </w:rPr>
              <w:t xml:space="preserve">, </w:t>
            </w:r>
          </w:p>
          <w:p w:rsidR="00415139" w:rsidRPr="00415139" w:rsidRDefault="00415139" w:rsidP="00415139">
            <w:pPr>
              <w:rPr>
                <w:rFonts w:ascii="Segoe UI" w:hAnsi="Segoe UI" w:cs="Segoe UI"/>
                <w:bCs/>
                <w:color w:val="000000"/>
                <w:sz w:val="26"/>
                <w:szCs w:val="26"/>
                <w:shd w:val="clear" w:color="auto" w:fill="FFFFFF"/>
              </w:rPr>
            </w:pPr>
            <w:r w:rsidRPr="00415139">
              <w:rPr>
                <w:rFonts w:ascii="Segoe UI" w:hAnsi="Segoe UI" w:cs="Segoe UI"/>
                <w:bCs/>
                <w:color w:val="000000"/>
                <w:sz w:val="26"/>
                <w:szCs w:val="26"/>
                <w:shd w:val="clear" w:color="auto" w:fill="FFFFFF"/>
              </w:rPr>
              <w:t>Министр экономического развития Российской Федерации</w:t>
            </w:r>
          </w:p>
          <w:p w:rsidR="00415139" w:rsidRPr="00415139" w:rsidRDefault="00415139" w:rsidP="00415139">
            <w:pPr>
              <w:rPr>
                <w:rFonts w:ascii="Segoe UI" w:hAnsi="Segoe UI" w:cs="Segoe UI"/>
                <w:bCs/>
                <w:color w:val="000000"/>
                <w:sz w:val="26"/>
                <w:szCs w:val="26"/>
                <w:shd w:val="clear" w:color="auto" w:fill="FFFFFF"/>
              </w:rPr>
            </w:pPr>
          </w:p>
          <w:p w:rsidR="00415139" w:rsidRDefault="00BE41FE" w:rsidP="00415139">
            <w:pPr>
              <w:rPr>
                <w:rFonts w:ascii="Segoe UI" w:hAnsi="Segoe UI" w:cs="Segoe UI"/>
                <w:bCs/>
                <w:color w:val="000000"/>
                <w:sz w:val="26"/>
                <w:szCs w:val="26"/>
                <w:shd w:val="clear" w:color="auto" w:fill="FFFFFF"/>
              </w:rPr>
            </w:pPr>
            <w:hyperlink r:id="rId6" w:history="1">
              <w:r w:rsidR="00415139" w:rsidRPr="00415139">
                <w:rPr>
                  <w:rStyle w:val="a3"/>
                  <w:rFonts w:ascii="Segoe UI" w:hAnsi="Segoe UI" w:cs="Segoe UI"/>
                  <w:bCs/>
                  <w:sz w:val="26"/>
                  <w:szCs w:val="26"/>
                  <w:shd w:val="clear" w:color="auto" w:fill="FFFFFF"/>
                </w:rPr>
                <w:t>https://vk.com/video-210913552_456239123</w:t>
              </w:r>
            </w:hyperlink>
          </w:p>
          <w:p w:rsidR="00EB224B" w:rsidRPr="00E54A12" w:rsidRDefault="00EB224B" w:rsidP="00415139">
            <w:pPr>
              <w:rPr>
                <w:rFonts w:ascii="Segoe UI" w:hAnsi="Segoe UI" w:cs="Segoe UI"/>
                <w:bCs/>
                <w:color w:val="000000"/>
                <w:sz w:val="10"/>
                <w:szCs w:val="10"/>
                <w:shd w:val="clear" w:color="auto" w:fill="FFFFFF"/>
              </w:rPr>
            </w:pPr>
          </w:p>
          <w:p w:rsidR="00EB224B" w:rsidRPr="00E54A12" w:rsidRDefault="00E54A12" w:rsidP="00415139">
            <w:pPr>
              <w:rPr>
                <w:rFonts w:ascii="Segoe UI" w:hAnsi="Segoe UI" w:cs="Segoe UI"/>
                <w:bCs/>
                <w:i/>
                <w:color w:val="000000"/>
                <w:sz w:val="26"/>
                <w:szCs w:val="26"/>
                <w:shd w:val="clear" w:color="auto" w:fill="FFFFFF"/>
              </w:rPr>
            </w:pPr>
            <w:r>
              <w:rPr>
                <w:rFonts w:ascii="Segoe UI" w:hAnsi="Segoe UI" w:cs="Segoe UI"/>
                <w:bCs/>
                <w:i/>
                <w:color w:val="000000"/>
                <w:sz w:val="26"/>
                <w:szCs w:val="26"/>
                <w:shd w:val="clear" w:color="auto" w:fill="FFFFFF"/>
              </w:rPr>
              <w:t>(продолжительность 1мин.</w:t>
            </w:r>
            <w:r w:rsidR="00EB224B" w:rsidRPr="00E54A12">
              <w:rPr>
                <w:rFonts w:ascii="Segoe UI" w:hAnsi="Segoe UI" w:cs="Segoe UI"/>
                <w:bCs/>
                <w:i/>
                <w:color w:val="000000"/>
                <w:sz w:val="26"/>
                <w:szCs w:val="26"/>
                <w:shd w:val="clear" w:color="auto" w:fill="FFFFFF"/>
              </w:rPr>
              <w:t>24</w:t>
            </w:r>
            <w:r>
              <w:rPr>
                <w:rFonts w:ascii="Segoe UI" w:hAnsi="Segoe UI" w:cs="Segoe UI"/>
                <w:bCs/>
                <w:i/>
                <w:color w:val="000000"/>
                <w:sz w:val="26"/>
                <w:szCs w:val="26"/>
                <w:shd w:val="clear" w:color="auto" w:fill="FFFFFF"/>
              </w:rPr>
              <w:t>сек</w:t>
            </w:r>
            <w:r w:rsidRPr="00E54A12">
              <w:rPr>
                <w:rFonts w:ascii="Segoe UI" w:hAnsi="Segoe UI" w:cs="Segoe UI"/>
                <w:bCs/>
                <w:i/>
                <w:color w:val="000000"/>
                <w:sz w:val="26"/>
                <w:szCs w:val="26"/>
                <w:shd w:val="clear" w:color="auto" w:fill="FFFFFF"/>
              </w:rPr>
              <w:t>.</w:t>
            </w:r>
            <w:r w:rsidR="00EB224B" w:rsidRPr="00E54A12">
              <w:rPr>
                <w:rFonts w:ascii="Segoe UI" w:hAnsi="Segoe UI" w:cs="Segoe UI"/>
                <w:bCs/>
                <w:i/>
                <w:color w:val="000000"/>
                <w:sz w:val="26"/>
                <w:szCs w:val="26"/>
                <w:shd w:val="clear" w:color="auto" w:fill="FFFFFF"/>
              </w:rPr>
              <w:t>)</w:t>
            </w:r>
          </w:p>
          <w:p w:rsidR="00415139" w:rsidRDefault="00415139" w:rsidP="003808D8">
            <w:pPr>
              <w:rPr>
                <w:rFonts w:ascii="Segoe UI" w:hAnsi="Segoe UI" w:cs="Segoe UI"/>
                <w:b/>
                <w:bCs/>
                <w:color w:val="000000"/>
                <w:sz w:val="27"/>
                <w:szCs w:val="27"/>
                <w:shd w:val="clear" w:color="auto" w:fill="FFFFFF"/>
              </w:rPr>
            </w:pPr>
          </w:p>
        </w:tc>
      </w:tr>
      <w:tr w:rsidR="00415139" w:rsidTr="00EB224B">
        <w:tc>
          <w:tcPr>
            <w:tcW w:w="5049" w:type="dxa"/>
          </w:tcPr>
          <w:p w:rsidR="00415139" w:rsidRDefault="00415139" w:rsidP="003808D8">
            <w:pPr>
              <w:rPr>
                <w:rFonts w:ascii="Segoe UI" w:hAnsi="Segoe UI" w:cs="Segoe UI"/>
                <w:b/>
                <w:bCs/>
                <w:color w:val="000000"/>
                <w:sz w:val="27"/>
                <w:szCs w:val="27"/>
                <w:shd w:val="clear" w:color="auto" w:fill="FFFFFF"/>
              </w:rPr>
            </w:pPr>
            <w:r w:rsidRPr="00415139">
              <w:rPr>
                <w:rFonts w:ascii="Segoe UI" w:hAnsi="Segoe UI" w:cs="Segoe UI"/>
                <w:b/>
                <w:bCs/>
                <w:noProof/>
                <w:color w:val="000000"/>
                <w:sz w:val="27"/>
                <w:szCs w:val="27"/>
                <w:shd w:val="clear" w:color="auto" w:fill="FFFFFF"/>
                <w:lang w:eastAsia="ru-RU"/>
              </w:rPr>
              <w:drawing>
                <wp:inline distT="0" distB="0" distL="0" distR="0" wp14:anchorId="42A17808" wp14:editId="47869649">
                  <wp:extent cx="3069020" cy="2133926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45035" t="40122" r="33048" b="32785"/>
                          <a:stretch/>
                        </pic:blipFill>
                        <pic:spPr bwMode="auto">
                          <a:xfrm>
                            <a:off x="0" y="0"/>
                            <a:ext cx="3080613" cy="21419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0" w:type="dxa"/>
          </w:tcPr>
          <w:p w:rsidR="00415139" w:rsidRDefault="00415139" w:rsidP="00415139">
            <w:pPr>
              <w:rPr>
                <w:rStyle w:val="a4"/>
                <w:rFonts w:ascii="Segoe UI" w:hAnsi="Segoe UI" w:cs="Segoe UI"/>
                <w:bCs w:val="0"/>
                <w:color w:val="000000"/>
                <w:sz w:val="26"/>
                <w:szCs w:val="26"/>
                <w:shd w:val="clear" w:color="auto" w:fill="FFFFFF"/>
              </w:rPr>
            </w:pPr>
            <w:r w:rsidRPr="00415139">
              <w:rPr>
                <w:rStyle w:val="a4"/>
                <w:rFonts w:ascii="Segoe UI" w:hAnsi="Segoe UI" w:cs="Segoe UI"/>
                <w:bCs w:val="0"/>
                <w:color w:val="000000"/>
                <w:sz w:val="26"/>
                <w:szCs w:val="26"/>
                <w:shd w:val="clear" w:color="auto" w:fill="FFFFFF"/>
              </w:rPr>
              <w:t>Меры господдержки бизнеса в сфере госрегулирования «Мораторий на проверки»</w:t>
            </w:r>
          </w:p>
          <w:p w:rsidR="00415139" w:rsidRPr="00415139" w:rsidRDefault="00415139" w:rsidP="00415139">
            <w:pPr>
              <w:rPr>
                <w:rStyle w:val="a4"/>
                <w:rFonts w:ascii="Segoe UI" w:hAnsi="Segoe UI" w:cs="Segoe UI"/>
                <w:bCs w:val="0"/>
                <w:color w:val="000000"/>
                <w:sz w:val="26"/>
                <w:szCs w:val="26"/>
                <w:shd w:val="clear" w:color="auto" w:fill="FFFFFF"/>
              </w:rPr>
            </w:pPr>
          </w:p>
          <w:p w:rsidR="00415139" w:rsidRDefault="00415139" w:rsidP="00415139">
            <w:pPr>
              <w:rPr>
                <w:rStyle w:val="a4"/>
                <w:rFonts w:ascii="Segoe UI" w:hAnsi="Segoe UI" w:cs="Segoe UI"/>
                <w:b w:val="0"/>
                <w:bCs w:val="0"/>
                <w:color w:val="000000"/>
                <w:sz w:val="26"/>
                <w:szCs w:val="26"/>
                <w:shd w:val="clear" w:color="auto" w:fill="FFFFFF"/>
              </w:rPr>
            </w:pPr>
            <w:r w:rsidRPr="00415139">
              <w:rPr>
                <w:rStyle w:val="a4"/>
                <w:rFonts w:ascii="Segoe UI" w:hAnsi="Segoe UI" w:cs="Segoe UI"/>
                <w:b w:val="0"/>
                <w:bCs w:val="0"/>
                <w:color w:val="000000"/>
                <w:sz w:val="26"/>
                <w:szCs w:val="26"/>
                <w:shd w:val="clear" w:color="auto" w:fill="FFFFFF"/>
              </w:rPr>
              <w:t xml:space="preserve">Ссылка на видеоролик: </w:t>
            </w:r>
            <w:hyperlink r:id="rId8" w:history="1">
              <w:r w:rsidRPr="00415139">
                <w:rPr>
                  <w:rStyle w:val="a3"/>
                  <w:rFonts w:ascii="Segoe UI" w:hAnsi="Segoe UI" w:cs="Segoe UI"/>
                  <w:sz w:val="26"/>
                  <w:szCs w:val="26"/>
                  <w:shd w:val="clear" w:color="auto" w:fill="FFFFFF"/>
                </w:rPr>
                <w:t>https://youtu.be/MRhbdr8iwnE</w:t>
              </w:r>
            </w:hyperlink>
          </w:p>
          <w:p w:rsidR="00415139" w:rsidRDefault="00415139" w:rsidP="00415139">
            <w:pPr>
              <w:rPr>
                <w:rFonts w:ascii="Segoe UI" w:hAnsi="Segoe UI" w:cs="Segoe UI"/>
                <w:b/>
                <w:bCs/>
                <w:color w:val="000000"/>
                <w:sz w:val="27"/>
                <w:szCs w:val="27"/>
                <w:shd w:val="clear" w:color="auto" w:fill="FFFFFF"/>
              </w:rPr>
            </w:pPr>
          </w:p>
          <w:p w:rsidR="00E54A12" w:rsidRPr="00E54A12" w:rsidRDefault="00E54A12" w:rsidP="00E54A12">
            <w:pPr>
              <w:rPr>
                <w:rFonts w:ascii="Segoe UI" w:hAnsi="Segoe UI" w:cs="Segoe UI"/>
                <w:bCs/>
                <w:i/>
                <w:color w:val="000000"/>
                <w:sz w:val="26"/>
                <w:szCs w:val="26"/>
                <w:shd w:val="clear" w:color="auto" w:fill="FFFFFF"/>
              </w:rPr>
            </w:pPr>
            <w:r>
              <w:rPr>
                <w:rFonts w:ascii="Segoe UI" w:hAnsi="Segoe UI" w:cs="Segoe UI"/>
                <w:bCs/>
                <w:i/>
                <w:color w:val="000000"/>
                <w:sz w:val="26"/>
                <w:szCs w:val="26"/>
                <w:shd w:val="clear" w:color="auto" w:fill="FFFFFF"/>
              </w:rPr>
              <w:t>(продолжительность 4мин.08сек</w:t>
            </w:r>
            <w:r w:rsidRPr="00E54A12">
              <w:rPr>
                <w:rFonts w:ascii="Segoe UI" w:hAnsi="Segoe UI" w:cs="Segoe UI"/>
                <w:bCs/>
                <w:i/>
                <w:color w:val="000000"/>
                <w:sz w:val="26"/>
                <w:szCs w:val="26"/>
                <w:shd w:val="clear" w:color="auto" w:fill="FFFFFF"/>
              </w:rPr>
              <w:t>.)</w:t>
            </w:r>
          </w:p>
          <w:p w:rsidR="00E54A12" w:rsidRDefault="00E54A12" w:rsidP="00415139">
            <w:pPr>
              <w:rPr>
                <w:rFonts w:ascii="Segoe UI" w:hAnsi="Segoe UI" w:cs="Segoe UI"/>
                <w:b/>
                <w:bCs/>
                <w:color w:val="000000"/>
                <w:sz w:val="27"/>
                <w:szCs w:val="27"/>
                <w:shd w:val="clear" w:color="auto" w:fill="FFFFFF"/>
              </w:rPr>
            </w:pPr>
          </w:p>
        </w:tc>
        <w:bookmarkStart w:id="0" w:name="_GoBack"/>
        <w:bookmarkEnd w:id="0"/>
      </w:tr>
      <w:tr w:rsidR="00415139" w:rsidTr="00EB224B">
        <w:tc>
          <w:tcPr>
            <w:tcW w:w="5049" w:type="dxa"/>
          </w:tcPr>
          <w:p w:rsidR="00415139" w:rsidRDefault="009B7596" w:rsidP="003808D8">
            <w:pPr>
              <w:rPr>
                <w:rFonts w:ascii="Segoe UI" w:hAnsi="Segoe UI" w:cs="Segoe UI"/>
                <w:b/>
                <w:bCs/>
                <w:color w:val="000000"/>
                <w:sz w:val="27"/>
                <w:szCs w:val="27"/>
                <w:shd w:val="clear" w:color="auto" w:fill="FFFFFF"/>
              </w:rPr>
            </w:pPr>
            <w:r w:rsidRPr="009B7596">
              <w:rPr>
                <w:rFonts w:ascii="Segoe UI" w:hAnsi="Segoe UI" w:cs="Segoe UI"/>
                <w:b/>
                <w:bCs/>
                <w:noProof/>
                <w:color w:val="000000"/>
                <w:sz w:val="27"/>
                <w:szCs w:val="27"/>
                <w:shd w:val="clear" w:color="auto" w:fill="FFFFFF"/>
                <w:lang w:eastAsia="ru-RU"/>
              </w:rPr>
              <w:drawing>
                <wp:inline distT="0" distB="0" distL="0" distR="0" wp14:anchorId="11403E06" wp14:editId="689814F0">
                  <wp:extent cx="3028161" cy="2291255"/>
                  <wp:effectExtent l="0" t="0" r="1270" b="0"/>
                  <wp:docPr id="1030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667" t="7732" r="17369" b="3535"/>
                          <a:stretch/>
                        </pic:blipFill>
                        <pic:spPr bwMode="auto">
                          <a:xfrm>
                            <a:off x="0" y="0"/>
                            <a:ext cx="3025118" cy="2288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0" w:type="dxa"/>
          </w:tcPr>
          <w:p w:rsidR="009B7596" w:rsidRDefault="009B7596" w:rsidP="003808D8">
            <w:pPr>
              <w:rPr>
                <w:rFonts w:ascii="Arial" w:hAnsi="Arial" w:cs="Arial"/>
                <w:color w:val="030303"/>
                <w:sz w:val="21"/>
                <w:szCs w:val="21"/>
                <w:shd w:val="clear" w:color="auto" w:fill="F9F9F9"/>
              </w:rPr>
            </w:pPr>
          </w:p>
          <w:p w:rsidR="009B7596" w:rsidRPr="009B7596" w:rsidRDefault="009B7596" w:rsidP="009B7596">
            <w:pPr>
              <w:rPr>
                <w:rStyle w:val="a4"/>
                <w:rFonts w:ascii="Segoe UI" w:hAnsi="Segoe UI" w:cs="Segoe UI"/>
                <w:color w:val="000000"/>
                <w:sz w:val="26"/>
                <w:szCs w:val="26"/>
                <w:shd w:val="clear" w:color="auto" w:fill="FFFFFF"/>
              </w:rPr>
            </w:pPr>
            <w:r w:rsidRPr="009B7596">
              <w:rPr>
                <w:rStyle w:val="a4"/>
                <w:rFonts w:ascii="Segoe UI" w:hAnsi="Segoe UI" w:cs="Segoe UI"/>
                <w:color w:val="000000"/>
                <w:sz w:val="26"/>
                <w:szCs w:val="26"/>
                <w:shd w:val="clear" w:color="auto" w:fill="FFFFFF"/>
              </w:rPr>
              <w:t>Процедура досудебного обжалования действий контрольно-надзорных органов</w:t>
            </w:r>
          </w:p>
          <w:p w:rsidR="009B7596" w:rsidRDefault="009B7596" w:rsidP="003808D8">
            <w:pPr>
              <w:rPr>
                <w:rFonts w:ascii="Arial" w:hAnsi="Arial" w:cs="Arial"/>
                <w:color w:val="030303"/>
                <w:sz w:val="21"/>
                <w:szCs w:val="21"/>
                <w:shd w:val="clear" w:color="auto" w:fill="F9F9F9"/>
              </w:rPr>
            </w:pPr>
          </w:p>
          <w:p w:rsidR="009B7596" w:rsidRDefault="009B7596" w:rsidP="003808D8">
            <w:pPr>
              <w:rPr>
                <w:rFonts w:ascii="Arial" w:hAnsi="Arial" w:cs="Arial"/>
                <w:color w:val="030303"/>
                <w:sz w:val="21"/>
                <w:szCs w:val="21"/>
                <w:shd w:val="clear" w:color="auto" w:fill="F9F9F9"/>
              </w:rPr>
            </w:pPr>
          </w:p>
          <w:p w:rsidR="009B7596" w:rsidRPr="009B7596" w:rsidRDefault="009B7596" w:rsidP="009B7596">
            <w:pPr>
              <w:pStyle w:val="1"/>
              <w:shd w:val="clear" w:color="auto" w:fill="F9F9F9"/>
              <w:spacing w:before="0" w:beforeAutospacing="0" w:after="0" w:afterAutospacing="0"/>
              <w:outlineLvl w:val="0"/>
              <w:rPr>
                <w:rFonts w:ascii="Arial" w:hAnsi="Arial" w:cs="Arial"/>
                <w:bCs w:val="0"/>
              </w:rPr>
            </w:pPr>
            <w:r w:rsidRPr="009B7596">
              <w:rPr>
                <w:rStyle w:val="a4"/>
                <w:rFonts w:ascii="Segoe UI" w:hAnsi="Segoe UI" w:cs="Segoe UI"/>
                <w:bCs/>
                <w:color w:val="000000"/>
                <w:sz w:val="26"/>
                <w:szCs w:val="26"/>
                <w:shd w:val="clear" w:color="auto" w:fill="FFFFFF"/>
              </w:rPr>
              <w:t>Ссылка на видеоролик:</w:t>
            </w:r>
          </w:p>
          <w:p w:rsidR="009B7596" w:rsidRPr="009B7596" w:rsidRDefault="00BE41FE" w:rsidP="009B7596">
            <w:pPr>
              <w:rPr>
                <w:rStyle w:val="a4"/>
                <w:rFonts w:ascii="Segoe UI" w:hAnsi="Segoe UI" w:cs="Segoe UI"/>
                <w:b w:val="0"/>
                <w:bCs w:val="0"/>
                <w:color w:val="000000"/>
                <w:sz w:val="26"/>
                <w:szCs w:val="26"/>
                <w:shd w:val="clear" w:color="auto" w:fill="FFFFFF"/>
              </w:rPr>
            </w:pPr>
            <w:hyperlink r:id="rId10" w:history="1">
              <w:r w:rsidR="009B7596" w:rsidRPr="009B7596">
                <w:rPr>
                  <w:rStyle w:val="a3"/>
                  <w:rFonts w:ascii="Segoe UI" w:hAnsi="Segoe UI" w:cs="Segoe UI"/>
                  <w:sz w:val="26"/>
                  <w:szCs w:val="26"/>
                  <w:shd w:val="clear" w:color="auto" w:fill="FFFFFF"/>
                </w:rPr>
                <w:t>https://www.youtube.com/watch?v=ZyjFvKuVwVg</w:t>
              </w:r>
            </w:hyperlink>
          </w:p>
          <w:p w:rsidR="00415139" w:rsidRDefault="00415139" w:rsidP="003808D8">
            <w:pPr>
              <w:rPr>
                <w:rFonts w:ascii="Segoe UI" w:hAnsi="Segoe UI" w:cs="Segoe UI"/>
                <w:b/>
                <w:bCs/>
                <w:color w:val="000000"/>
                <w:sz w:val="27"/>
                <w:szCs w:val="27"/>
                <w:shd w:val="clear" w:color="auto" w:fill="FFFFFF"/>
              </w:rPr>
            </w:pPr>
          </w:p>
          <w:p w:rsidR="00E54A12" w:rsidRPr="00E54A12" w:rsidRDefault="00E54A12" w:rsidP="00E54A12">
            <w:pPr>
              <w:rPr>
                <w:rFonts w:ascii="Segoe UI" w:hAnsi="Segoe UI" w:cs="Segoe UI"/>
                <w:bCs/>
                <w:i/>
                <w:color w:val="000000"/>
                <w:sz w:val="26"/>
                <w:szCs w:val="26"/>
                <w:shd w:val="clear" w:color="auto" w:fill="FFFFFF"/>
              </w:rPr>
            </w:pPr>
            <w:r>
              <w:rPr>
                <w:rFonts w:ascii="Segoe UI" w:hAnsi="Segoe UI" w:cs="Segoe UI"/>
                <w:bCs/>
                <w:i/>
                <w:color w:val="000000"/>
                <w:sz w:val="26"/>
                <w:szCs w:val="26"/>
                <w:shd w:val="clear" w:color="auto" w:fill="FFFFFF"/>
              </w:rPr>
              <w:t>(продолжительность 1мин.48сек</w:t>
            </w:r>
            <w:r w:rsidRPr="00E54A12">
              <w:rPr>
                <w:rFonts w:ascii="Segoe UI" w:hAnsi="Segoe UI" w:cs="Segoe UI"/>
                <w:bCs/>
                <w:i/>
                <w:color w:val="000000"/>
                <w:sz w:val="26"/>
                <w:szCs w:val="26"/>
                <w:shd w:val="clear" w:color="auto" w:fill="FFFFFF"/>
              </w:rPr>
              <w:t>.)</w:t>
            </w:r>
          </w:p>
          <w:p w:rsidR="00E54A12" w:rsidRDefault="00E54A12" w:rsidP="003808D8">
            <w:pPr>
              <w:rPr>
                <w:rFonts w:ascii="Segoe UI" w:hAnsi="Segoe UI" w:cs="Segoe UI"/>
                <w:b/>
                <w:bCs/>
                <w:color w:val="000000"/>
                <w:sz w:val="27"/>
                <w:szCs w:val="27"/>
                <w:shd w:val="clear" w:color="auto" w:fill="FFFFFF"/>
              </w:rPr>
            </w:pPr>
          </w:p>
        </w:tc>
      </w:tr>
      <w:tr w:rsidR="00415139" w:rsidTr="00EB224B">
        <w:tc>
          <w:tcPr>
            <w:tcW w:w="5049" w:type="dxa"/>
          </w:tcPr>
          <w:p w:rsidR="00415139" w:rsidRDefault="00EB224B" w:rsidP="003808D8">
            <w:pPr>
              <w:rPr>
                <w:rFonts w:ascii="Segoe UI" w:hAnsi="Segoe UI" w:cs="Segoe UI"/>
                <w:b/>
                <w:bCs/>
                <w:color w:val="000000"/>
                <w:sz w:val="27"/>
                <w:szCs w:val="27"/>
                <w:shd w:val="clear" w:color="auto" w:fill="FFFFFF"/>
              </w:rPr>
            </w:pPr>
            <w:r w:rsidRPr="00EB224B">
              <w:rPr>
                <w:rFonts w:ascii="Segoe UI" w:hAnsi="Segoe UI" w:cs="Segoe UI"/>
                <w:b/>
                <w:bCs/>
                <w:noProof/>
                <w:color w:val="000000"/>
                <w:sz w:val="27"/>
                <w:szCs w:val="27"/>
                <w:shd w:val="clear" w:color="auto" w:fill="FFFFFF"/>
                <w:lang w:eastAsia="ru-RU"/>
              </w:rPr>
              <w:drawing>
                <wp:inline distT="0" distB="0" distL="0" distR="0" wp14:anchorId="16AF0411" wp14:editId="533BCAF4">
                  <wp:extent cx="3026979" cy="2017986"/>
                  <wp:effectExtent l="0" t="0" r="2540" b="1905"/>
                  <wp:docPr id="1029" name="Picture 5" descr="Кадастровая палата информирует жителей Бурятии о необходимости указания адр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9" name="Picture 5" descr="Кадастровая палата информирует жителей Бурятии о необходимости указания адр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2029" cy="2021352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0" w:type="dxa"/>
          </w:tcPr>
          <w:p w:rsidR="009B7596" w:rsidRDefault="009B7596" w:rsidP="009B7596">
            <w:pPr>
              <w:rPr>
                <w:rStyle w:val="a4"/>
                <w:rFonts w:ascii="Segoe UI" w:hAnsi="Segoe UI" w:cs="Segoe UI"/>
                <w:color w:val="000000"/>
                <w:sz w:val="26"/>
                <w:szCs w:val="26"/>
                <w:shd w:val="clear" w:color="auto" w:fill="FFFFFF"/>
              </w:rPr>
            </w:pPr>
            <w:r w:rsidRPr="009B7596">
              <w:rPr>
                <w:rStyle w:val="a4"/>
                <w:rFonts w:ascii="Segoe UI" w:hAnsi="Segoe UI" w:cs="Segoe UI"/>
                <w:color w:val="000000"/>
                <w:sz w:val="26"/>
                <w:szCs w:val="26"/>
                <w:shd w:val="clear" w:color="auto" w:fill="FFFFFF"/>
              </w:rPr>
              <w:t xml:space="preserve">В случае нарушения моратория контрольными (надзорными) органами, представители </w:t>
            </w:r>
            <w:proofErr w:type="gramStart"/>
            <w:r w:rsidRPr="009B7596">
              <w:rPr>
                <w:rStyle w:val="a4"/>
                <w:rFonts w:ascii="Segoe UI" w:hAnsi="Segoe UI" w:cs="Segoe UI"/>
                <w:color w:val="000000"/>
                <w:sz w:val="26"/>
                <w:szCs w:val="26"/>
                <w:shd w:val="clear" w:color="auto" w:fill="FFFFFF"/>
              </w:rPr>
              <w:t>бизнес-объединения</w:t>
            </w:r>
            <w:proofErr w:type="gramEnd"/>
            <w:r w:rsidRPr="009B7596">
              <w:rPr>
                <w:rStyle w:val="a4"/>
                <w:rFonts w:ascii="Segoe UI" w:hAnsi="Segoe UI" w:cs="Segoe UI"/>
                <w:color w:val="000000"/>
                <w:sz w:val="26"/>
                <w:szCs w:val="26"/>
                <w:shd w:val="clear" w:color="auto" w:fill="FFFFFF"/>
              </w:rPr>
              <w:t xml:space="preserve"> могут написать </w:t>
            </w:r>
            <w:hyperlink r:id="rId12" w:history="1">
              <w:r w:rsidRPr="009B7596">
                <w:rPr>
                  <w:rStyle w:val="a4"/>
                  <w:rFonts w:ascii="Segoe UI" w:hAnsi="Segoe UI" w:cs="Segoe UI"/>
                  <w:color w:val="000000"/>
                  <w:sz w:val="26"/>
                  <w:szCs w:val="26"/>
                  <w:shd w:val="clear" w:color="auto" w:fill="FFFFFF"/>
                </w:rPr>
                <w:t>Минэкономразвития России</w:t>
              </w:r>
            </w:hyperlink>
            <w:r w:rsidRPr="009B7596">
              <w:rPr>
                <w:rStyle w:val="a4"/>
                <w:rFonts w:ascii="Segoe UI" w:hAnsi="Segoe UI" w:cs="Segoe UI"/>
                <w:color w:val="000000"/>
                <w:sz w:val="26"/>
                <w:szCs w:val="26"/>
                <w:shd w:val="clear" w:color="auto" w:fill="FFFFFF"/>
              </w:rPr>
              <w:t> </w:t>
            </w:r>
          </w:p>
          <w:p w:rsidR="00EB224B" w:rsidRDefault="00EB224B" w:rsidP="009B7596">
            <w:pPr>
              <w:rPr>
                <w:rStyle w:val="a4"/>
                <w:rFonts w:ascii="Segoe UI" w:hAnsi="Segoe UI" w:cs="Segoe UI"/>
                <w:color w:val="000000"/>
                <w:sz w:val="26"/>
                <w:szCs w:val="26"/>
                <w:shd w:val="clear" w:color="auto" w:fill="FFFFFF"/>
              </w:rPr>
            </w:pPr>
          </w:p>
          <w:p w:rsidR="00EB224B" w:rsidRPr="00EB224B" w:rsidRDefault="00EB224B" w:rsidP="00EB224B">
            <w:pPr>
              <w:pStyle w:val="1"/>
              <w:shd w:val="clear" w:color="auto" w:fill="F9F9F9"/>
              <w:spacing w:before="0" w:beforeAutospacing="0" w:after="0" w:afterAutospacing="0"/>
              <w:outlineLvl w:val="0"/>
              <w:rPr>
                <w:rStyle w:val="a4"/>
                <w:rFonts w:ascii="Segoe UI" w:hAnsi="Segoe UI" w:cs="Segoe UI"/>
                <w:color w:val="000000"/>
                <w:sz w:val="26"/>
                <w:szCs w:val="26"/>
                <w:shd w:val="clear" w:color="auto" w:fill="FFFFFF"/>
              </w:rPr>
            </w:pPr>
            <w:r w:rsidRPr="00EB224B">
              <w:rPr>
                <w:rStyle w:val="a4"/>
                <w:rFonts w:ascii="Segoe UI" w:hAnsi="Segoe UI" w:cs="Segoe UI"/>
                <w:color w:val="000000"/>
                <w:sz w:val="26"/>
                <w:szCs w:val="26"/>
                <w:shd w:val="clear" w:color="auto" w:fill="FFFFFF"/>
              </w:rPr>
              <w:t>Электронная почта:</w:t>
            </w:r>
          </w:p>
          <w:p w:rsidR="00EB224B" w:rsidRPr="009B7596" w:rsidRDefault="00BE41FE" w:rsidP="009B7596">
            <w:pPr>
              <w:rPr>
                <w:rStyle w:val="a4"/>
                <w:rFonts w:ascii="Segoe UI" w:hAnsi="Segoe UI" w:cs="Segoe UI"/>
                <w:color w:val="000000"/>
                <w:sz w:val="26"/>
                <w:szCs w:val="26"/>
                <w:shd w:val="clear" w:color="auto" w:fill="FFFFFF"/>
              </w:rPr>
            </w:pPr>
            <w:hyperlink r:id="rId13" w:tgtFrame="_blank" w:history="1">
              <w:r w:rsidR="00EB224B" w:rsidRPr="009B7596">
                <w:rPr>
                  <w:rStyle w:val="a3"/>
                  <w:rFonts w:ascii="Segoe UI" w:hAnsi="Segoe UI" w:cs="Segoe UI"/>
                  <w:sz w:val="28"/>
                  <w:szCs w:val="28"/>
                  <w:u w:val="none"/>
                  <w:shd w:val="clear" w:color="auto" w:fill="FFFFFF"/>
                </w:rPr>
                <w:t>proverki.net@economy.gov.ru</w:t>
              </w:r>
            </w:hyperlink>
          </w:p>
          <w:p w:rsidR="00415139" w:rsidRDefault="00415139" w:rsidP="003808D8">
            <w:pPr>
              <w:rPr>
                <w:rFonts w:ascii="Segoe UI" w:hAnsi="Segoe UI" w:cs="Segoe UI"/>
                <w:b/>
                <w:bCs/>
                <w:color w:val="000000"/>
                <w:sz w:val="27"/>
                <w:szCs w:val="27"/>
                <w:shd w:val="clear" w:color="auto" w:fill="FFFFFF"/>
              </w:rPr>
            </w:pPr>
          </w:p>
        </w:tc>
      </w:tr>
    </w:tbl>
    <w:p w:rsidR="00415139" w:rsidRDefault="00415139" w:rsidP="003808D8">
      <w:pPr>
        <w:rPr>
          <w:rFonts w:ascii="Segoe UI" w:hAnsi="Segoe UI" w:cs="Segoe UI"/>
          <w:b/>
          <w:bCs/>
          <w:color w:val="000000"/>
          <w:sz w:val="27"/>
          <w:szCs w:val="27"/>
          <w:shd w:val="clear" w:color="auto" w:fill="FFFFFF"/>
        </w:rPr>
      </w:pPr>
    </w:p>
    <w:p w:rsidR="00B41491" w:rsidRDefault="00B41491"/>
    <w:sectPr w:rsidR="00B41491" w:rsidSect="00EB224B">
      <w:pgSz w:w="11906" w:h="16838"/>
      <w:pgMar w:top="1134" w:right="850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ocumentProtection w:edit="trackedChanges" w:enforcement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08D8"/>
    <w:rsid w:val="0018658E"/>
    <w:rsid w:val="00375C01"/>
    <w:rsid w:val="003808D8"/>
    <w:rsid w:val="003D6040"/>
    <w:rsid w:val="003F3C1A"/>
    <w:rsid w:val="00415139"/>
    <w:rsid w:val="004744AA"/>
    <w:rsid w:val="005805F7"/>
    <w:rsid w:val="00590853"/>
    <w:rsid w:val="007D46DD"/>
    <w:rsid w:val="00894857"/>
    <w:rsid w:val="009B7596"/>
    <w:rsid w:val="00AA4B13"/>
    <w:rsid w:val="00B13AF2"/>
    <w:rsid w:val="00B41491"/>
    <w:rsid w:val="00B60307"/>
    <w:rsid w:val="00BE41FE"/>
    <w:rsid w:val="00D4796E"/>
    <w:rsid w:val="00E54A12"/>
    <w:rsid w:val="00EB22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08D8"/>
    <w:pPr>
      <w:spacing w:after="0" w:line="240" w:lineRule="auto"/>
    </w:pPr>
    <w:rPr>
      <w:rFonts w:ascii="Calibri" w:hAnsi="Calibri" w:cs="Calibri"/>
    </w:rPr>
  </w:style>
  <w:style w:type="paragraph" w:styleId="1">
    <w:name w:val="heading 1"/>
    <w:basedOn w:val="a"/>
    <w:link w:val="10"/>
    <w:uiPriority w:val="9"/>
    <w:qFormat/>
    <w:rsid w:val="00B13AF2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808D8"/>
    <w:rPr>
      <w:color w:val="0000FF"/>
      <w:u w:val="single"/>
    </w:rPr>
  </w:style>
  <w:style w:type="character" w:styleId="a4">
    <w:name w:val="Strong"/>
    <w:basedOn w:val="a0"/>
    <w:uiPriority w:val="22"/>
    <w:qFormat/>
    <w:rsid w:val="003808D8"/>
    <w:rPr>
      <w:b/>
      <w:bCs/>
    </w:rPr>
  </w:style>
  <w:style w:type="character" w:styleId="a5">
    <w:name w:val="Emphasis"/>
    <w:basedOn w:val="a0"/>
    <w:uiPriority w:val="20"/>
    <w:qFormat/>
    <w:rsid w:val="003808D8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3808D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808D8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semiHidden/>
    <w:unhideWhenUsed/>
    <w:rsid w:val="003808D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B13AF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table" w:styleId="a9">
    <w:name w:val="Table Grid"/>
    <w:basedOn w:val="a1"/>
    <w:uiPriority w:val="59"/>
    <w:rsid w:val="004151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FollowedHyperlink"/>
    <w:basedOn w:val="a0"/>
    <w:uiPriority w:val="99"/>
    <w:semiHidden/>
    <w:unhideWhenUsed/>
    <w:rsid w:val="00415139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08D8"/>
    <w:pPr>
      <w:spacing w:after="0" w:line="240" w:lineRule="auto"/>
    </w:pPr>
    <w:rPr>
      <w:rFonts w:ascii="Calibri" w:hAnsi="Calibri" w:cs="Calibri"/>
    </w:rPr>
  </w:style>
  <w:style w:type="paragraph" w:styleId="1">
    <w:name w:val="heading 1"/>
    <w:basedOn w:val="a"/>
    <w:link w:val="10"/>
    <w:uiPriority w:val="9"/>
    <w:qFormat/>
    <w:rsid w:val="00B13AF2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808D8"/>
    <w:rPr>
      <w:color w:val="0000FF"/>
      <w:u w:val="single"/>
    </w:rPr>
  </w:style>
  <w:style w:type="character" w:styleId="a4">
    <w:name w:val="Strong"/>
    <w:basedOn w:val="a0"/>
    <w:uiPriority w:val="22"/>
    <w:qFormat/>
    <w:rsid w:val="003808D8"/>
    <w:rPr>
      <w:b/>
      <w:bCs/>
    </w:rPr>
  </w:style>
  <w:style w:type="character" w:styleId="a5">
    <w:name w:val="Emphasis"/>
    <w:basedOn w:val="a0"/>
    <w:uiPriority w:val="20"/>
    <w:qFormat/>
    <w:rsid w:val="003808D8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3808D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808D8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semiHidden/>
    <w:unhideWhenUsed/>
    <w:rsid w:val="003808D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B13AF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table" w:styleId="a9">
    <w:name w:val="Table Grid"/>
    <w:basedOn w:val="a1"/>
    <w:uiPriority w:val="59"/>
    <w:rsid w:val="004151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FollowedHyperlink"/>
    <w:basedOn w:val="a0"/>
    <w:uiPriority w:val="99"/>
    <w:semiHidden/>
    <w:unhideWhenUsed/>
    <w:rsid w:val="0041513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9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0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8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MRhbdr8iwnE" TargetMode="External"/><Relationship Id="rId13" Type="http://schemas.openxmlformats.org/officeDocument/2006/relationships/hyperlink" Target="mailto:proverki.net@economy.gov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s://t.me/minec_russia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vk.com/video-210913552_456239123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hyperlink" Target="https://www.youtube.com/watch?v=ZyjFvKuVwV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167</Words>
  <Characters>957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Томская область</dc:creator>
  <cp:lastModifiedBy>Евгения Николаевна Меркулова</cp:lastModifiedBy>
  <cp:revision>3</cp:revision>
  <cp:lastPrinted>2022-06-03T03:33:00Z</cp:lastPrinted>
  <dcterms:created xsi:type="dcterms:W3CDTF">2022-06-07T06:49:00Z</dcterms:created>
  <dcterms:modified xsi:type="dcterms:W3CDTF">2022-06-07T06:53:00Z</dcterms:modified>
</cp:coreProperties>
</file>